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05" w:rsidRPr="00565750" w:rsidRDefault="001A3405" w:rsidP="00565750">
      <w:pPr>
        <w:rPr>
          <w:rFonts w:ascii="Times New Roman" w:hAnsi="Times New Roman" w:cs="Times New Roman"/>
          <w:sz w:val="32"/>
          <w:szCs w:val="32"/>
          <w:lang w:eastAsia="bg-BG"/>
        </w:rPr>
      </w:pPr>
      <w:r w:rsidRPr="005E5946">
        <w:rPr>
          <w:rFonts w:ascii="Times New Roman" w:hAnsi="Times New Roman" w:cs="Times New Roman"/>
          <w:sz w:val="24"/>
          <w:szCs w:val="24"/>
        </w:rPr>
        <w:tab/>
      </w:r>
      <w:r w:rsidRPr="005E5946">
        <w:rPr>
          <w:rFonts w:ascii="Times New Roman" w:hAnsi="Times New Roman" w:cs="Times New Roman"/>
          <w:sz w:val="24"/>
          <w:szCs w:val="24"/>
        </w:rPr>
        <w:tab/>
      </w:r>
      <w:r w:rsidRPr="00565750">
        <w:rPr>
          <w:rFonts w:ascii="Times New Roman" w:hAnsi="Times New Roman" w:cs="Times New Roman"/>
          <w:sz w:val="40"/>
          <w:szCs w:val="40"/>
        </w:rPr>
        <w:t xml:space="preserve">         </w:t>
      </w:r>
      <w:r w:rsidRPr="00565750">
        <w:rPr>
          <w:rFonts w:ascii="Times New Roman" w:hAnsi="Times New Roman" w:cs="Times New Roman"/>
          <w:b/>
          <w:bCs/>
          <w:color w:val="000000"/>
          <w:sz w:val="40"/>
          <w:szCs w:val="40"/>
          <w:lang w:eastAsia="bg-BG"/>
        </w:rPr>
        <w:t xml:space="preserve">ВЪТРЕШНИ ПРАВИЛА </w:t>
      </w:r>
    </w:p>
    <w:p w:rsidR="001A3405" w:rsidRPr="00565750" w:rsidRDefault="001A3405" w:rsidP="00901562">
      <w:pPr>
        <w:spacing w:after="0" w:line="240" w:lineRule="auto"/>
        <w:jc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 xml:space="preserve">за определяне на адвокати от Плевенската адвокатска колегия, </w:t>
      </w:r>
    </w:p>
    <w:p w:rsidR="001A3405" w:rsidRPr="00565750" w:rsidRDefault="001A3405" w:rsidP="00901562">
      <w:pPr>
        <w:spacing w:after="0" w:line="240" w:lineRule="auto"/>
        <w:jc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вписани в Националния регистър за правна помощ</w:t>
      </w:r>
    </w:p>
    <w:p w:rsidR="001A3405" w:rsidRPr="00565750" w:rsidRDefault="001A3405" w:rsidP="00901562">
      <w:pPr>
        <w:spacing w:after="0" w:line="240" w:lineRule="auto"/>
        <w:jc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 xml:space="preserve">за осъществяване на правна помощ по реда на ЗПП </w:t>
      </w:r>
    </w:p>
    <w:p w:rsidR="001A3405" w:rsidRPr="00565750" w:rsidRDefault="001A3405" w:rsidP="00901562">
      <w:pPr>
        <w:spacing w:after="0" w:line="240" w:lineRule="auto"/>
        <w:jc w:val="center"/>
        <w:rPr>
          <w:rFonts w:ascii="Times New Roman" w:hAnsi="Times New Roman" w:cs="Times New Roman"/>
          <w:sz w:val="32"/>
          <w:szCs w:val="32"/>
          <w:lang w:eastAsia="bg-BG"/>
        </w:rPr>
      </w:pPr>
      <w:r w:rsidRPr="00565750">
        <w:rPr>
          <w:rFonts w:ascii="Times New Roman" w:hAnsi="Times New Roman" w:cs="Times New Roman"/>
          <w:sz w:val="32"/>
          <w:szCs w:val="32"/>
          <w:lang w:eastAsia="bg-BG"/>
        </w:rPr>
        <w:t>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w:t>
      </w:r>
      <w:r w:rsidRPr="00565750">
        <w:rPr>
          <w:rFonts w:ascii="Times New Roman" w:hAnsi="Times New Roman" w:cs="Times New Roman"/>
          <w:sz w:val="32"/>
          <w:szCs w:val="32"/>
          <w:lang w:eastAsia="bg-BG"/>
        </w:rPr>
        <w:tab/>
        <w:t xml:space="preserve">Настоящите правила са изготвени във връзка с писмо на изх.№ 15-12-17/21.04.2015 г. на Националното бюро за правна помощ (НБПП) въз основа на Закона за правната помощ (ЗПП), Закона за адвокатурата (ЗА) и утвърдените от председателя на НБПП Единни критерии и правила за разпределение на служебните защити (ЕКПРСЗ).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Същите имат за цел постигане на ефективност и прозрачност в работата на Адвокатския съвет (АС) на Адвокатска колегия - Плевен при осъществяване на функциите и правомощията му по чл.18, т.3 от ЗПП.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ab/>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i/>
          <w:iCs/>
          <w:sz w:val="32"/>
          <w:szCs w:val="32"/>
          <w:lang w:eastAsia="bg-BG"/>
        </w:rPr>
        <w:t xml:space="preserve">І. Правила за определяне на адвокати от ПлАК, вписани в Националния регистър за правна помощ (НРПП) за осъществяване на правна помощ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1.1.</w:t>
      </w:r>
      <w:r w:rsidRPr="00565750">
        <w:rPr>
          <w:rFonts w:ascii="Times New Roman" w:hAnsi="Times New Roman" w:cs="Times New Roman"/>
          <w:sz w:val="32"/>
          <w:szCs w:val="32"/>
          <w:lang w:eastAsia="bg-BG"/>
        </w:rPr>
        <w:t xml:space="preserve"> Предоставянето на правна помощ по реда на ЗПП се администрира от АС на ПлАК като:</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се изготвят становище по заявленията на адвокатите от колегията за вписването им в регистъра на НБПП</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определя адвокат от колегията, вписан в регистъра на НБПП за осъществяване на правната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осъществява контрол за предоставената правна помощ от адвокатите от колегията</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проверява и заверява отчета на адвоката, предоставил правна помощ, и предлага размер на възнаграждението съобразно вида, количеството и качеството на оказаната правна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val="en-US" w:eastAsia="bg-BG"/>
        </w:rPr>
        <w:t xml:space="preserve">              </w:t>
      </w:r>
      <w:r w:rsidRPr="00565750">
        <w:rPr>
          <w:rFonts w:ascii="Times New Roman" w:hAnsi="Times New Roman" w:cs="Times New Roman"/>
          <w:b/>
          <w:sz w:val="32"/>
          <w:szCs w:val="32"/>
          <w:lang w:val="en-US" w:eastAsia="bg-BG"/>
        </w:rPr>
        <w:t>1.2</w:t>
      </w:r>
      <w:r w:rsidRPr="00565750">
        <w:rPr>
          <w:rFonts w:ascii="Times New Roman" w:hAnsi="Times New Roman" w:cs="Times New Roman"/>
          <w:sz w:val="32"/>
          <w:szCs w:val="32"/>
          <w:lang w:eastAsia="bg-BG"/>
        </w:rPr>
        <w:t>. За изпълнение на задълженията посочени в т.1.1 се създават ДВЕ КОМИСИИ, състоящи се от членове на АС – Плевен. Едната комисия ще администрира предоставянето на правна помощ по наказателни дела, а другата по граждански , административни  и  изпълнителни дела.</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lastRenderedPageBreak/>
        <w:tab/>
      </w:r>
      <w:r w:rsidRPr="00565750">
        <w:rPr>
          <w:rFonts w:ascii="Times New Roman" w:hAnsi="Times New Roman" w:cs="Times New Roman"/>
          <w:b/>
          <w:bCs/>
          <w:sz w:val="32"/>
          <w:szCs w:val="32"/>
          <w:lang w:eastAsia="bg-BG"/>
        </w:rPr>
        <w:t>1.3.</w:t>
      </w:r>
      <w:r w:rsidRPr="00565750">
        <w:rPr>
          <w:rFonts w:ascii="Times New Roman" w:hAnsi="Times New Roman" w:cs="Times New Roman"/>
          <w:sz w:val="32"/>
          <w:szCs w:val="32"/>
          <w:lang w:eastAsia="bg-BG"/>
        </w:rPr>
        <w:t xml:space="preserve"> Всички искания за правна помощ, се приемат и  входират в съответен регистър от служител на АК, който извършва проверка за наличието на приложен към искането акт за предоставяне на правна помощ, след което се докладват на председателя на АС,  или на член от съответната комисия в зависимост от вида на делото по което се предоставя правна помощ. </w:t>
      </w:r>
    </w:p>
    <w:p w:rsidR="001A3405" w:rsidRPr="00565750" w:rsidRDefault="001A3405" w:rsidP="00755040">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1.4</w:t>
      </w:r>
      <w:r w:rsidRPr="00565750">
        <w:rPr>
          <w:rFonts w:ascii="Times New Roman" w:hAnsi="Times New Roman" w:cs="Times New Roman"/>
          <w:sz w:val="32"/>
          <w:szCs w:val="32"/>
          <w:lang w:eastAsia="bg-BG"/>
        </w:rPr>
        <w:t>. Докладването се извършва  от служителя на АК в деня на постъпване на искането или най-късно на следващия ден чрез предоставяне на писмото от органа по чл.25,ал.1 от ЗПП и приложените към него документи на Председателя на АС или на член от съответната комисия, а по изключение и– по телефона, като в този случай  докладването по телефона се отразява върху съответното искане с отбелязването на дата, час и името на члена от комисията на която е извършено докладването.</w:t>
      </w:r>
    </w:p>
    <w:p w:rsidR="001A3405" w:rsidRPr="00565750" w:rsidRDefault="001A3405" w:rsidP="00583C8E">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1.5</w:t>
      </w:r>
      <w:r w:rsidRPr="00565750">
        <w:rPr>
          <w:rFonts w:ascii="Times New Roman" w:hAnsi="Times New Roman" w:cs="Times New Roman"/>
          <w:sz w:val="32"/>
          <w:szCs w:val="32"/>
          <w:lang w:eastAsia="bg-BG"/>
        </w:rPr>
        <w:t xml:space="preserve">. Председателят на АС или членът от съответната комисията на когото е докладвано искането по т.1.3. </w:t>
      </w:r>
      <w:r w:rsidRPr="00565750">
        <w:rPr>
          <w:rFonts w:ascii="Times New Roman" w:hAnsi="Times New Roman" w:cs="Times New Roman"/>
          <w:b/>
          <w:bCs/>
          <w:sz w:val="32"/>
          <w:szCs w:val="32"/>
          <w:lang w:eastAsia="bg-BG"/>
        </w:rPr>
        <w:t>ОПРЕДЕЛЯ</w:t>
      </w:r>
      <w:r w:rsidRPr="00565750">
        <w:rPr>
          <w:rFonts w:ascii="Times New Roman" w:hAnsi="Times New Roman" w:cs="Times New Roman"/>
          <w:sz w:val="32"/>
          <w:szCs w:val="32"/>
          <w:lang w:eastAsia="bg-BG"/>
        </w:rPr>
        <w:t xml:space="preserve"> адвоката от НРПП, който ще осъществява правната помощ в деня на докладване на искането или най-късно на следващия ден. Определянето става чрез резолюция върху писмото-искане. Определеният за осъществяване на правна помощ адвокат се уведомява по телефона от съответният служител на АК.</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1.6.</w:t>
      </w:r>
      <w:r w:rsidRPr="00565750">
        <w:rPr>
          <w:rFonts w:ascii="Times New Roman" w:hAnsi="Times New Roman" w:cs="Times New Roman"/>
          <w:sz w:val="32"/>
          <w:szCs w:val="32"/>
          <w:lang w:eastAsia="bg-BG"/>
        </w:rPr>
        <w:t xml:space="preserve"> Председателят на АС или член от съответната комисия , може по своя преценка да уведоми адвоката, когото е решил да определи за осъществяването  на помощта и да съгласува решението си с него, с оглед установяване на възможностите му за явяване по насроченото за съответен ден и час дело и за евентуално наличие на други основателни пречки и препятствия за поемане на работата.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1.7.</w:t>
      </w:r>
      <w:r w:rsidRPr="00565750">
        <w:rPr>
          <w:rFonts w:ascii="Times New Roman" w:hAnsi="Times New Roman" w:cs="Times New Roman"/>
          <w:sz w:val="32"/>
          <w:szCs w:val="32"/>
          <w:lang w:eastAsia="bg-BG"/>
        </w:rPr>
        <w:t xml:space="preserve"> Не се определя адвокат по искания въз основа на актове, които по форма и съдържание не отговарят на изискванията по чл. 25, ал. 3 от ЗПП, и към които искания липсва акт на съответният орган за предоставяне на правна помощ. В тези случаи се изготвя писмо до органа, постановил акта с искане за отстраняване на констатираните нередовности.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 xml:space="preserve">1.8. </w:t>
      </w:r>
      <w:r w:rsidRPr="00565750">
        <w:rPr>
          <w:rFonts w:ascii="Times New Roman" w:hAnsi="Times New Roman" w:cs="Times New Roman"/>
          <w:sz w:val="32"/>
          <w:szCs w:val="32"/>
          <w:lang w:eastAsia="bg-BG"/>
        </w:rPr>
        <w:t xml:space="preserve">Исканията за правна помощ, които видимо се отличават с някаква специфика и съдържат очевидна фактическа и правна проблематика, както и исканията по т.1.7. се докладват на </w:t>
      </w:r>
      <w:r w:rsidRPr="00565750">
        <w:rPr>
          <w:rFonts w:ascii="Times New Roman" w:hAnsi="Times New Roman" w:cs="Times New Roman"/>
          <w:sz w:val="32"/>
          <w:szCs w:val="32"/>
          <w:lang w:eastAsia="bg-BG"/>
        </w:rPr>
        <w:lastRenderedPageBreak/>
        <w:t xml:space="preserve">председателя или секретаря на АС, които вземат решение съобразно случая или внасят същия за обсъждане от АС. </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1.9.</w:t>
      </w:r>
      <w:r w:rsidRPr="00565750">
        <w:rPr>
          <w:rFonts w:ascii="Times New Roman" w:hAnsi="Times New Roman" w:cs="Times New Roman"/>
          <w:sz w:val="32"/>
          <w:szCs w:val="32"/>
          <w:lang w:eastAsia="bg-BG"/>
        </w:rPr>
        <w:t xml:space="preserve"> По искания за правна помощ по чл.28 от ЗПП - неотложни случаи по дела за мерки за процесуална принуда и разпити пред съдия в досъдебното производство, бързи и незабавни производства по НПК, както и на полицейски задържания по Закона за МВР и задържания по Закона за митниците се определя адвокат, по реда и начина посочен в </w:t>
      </w:r>
      <w:r w:rsidRPr="00565750">
        <w:rPr>
          <w:rFonts w:ascii="Times New Roman" w:hAnsi="Times New Roman" w:cs="Times New Roman"/>
          <w:b/>
          <w:bCs/>
          <w:sz w:val="32"/>
          <w:szCs w:val="32"/>
          <w:lang w:eastAsia="bg-BG"/>
        </w:rPr>
        <w:t xml:space="preserve">т.1.2, </w:t>
      </w:r>
      <w:r w:rsidRPr="00565750">
        <w:rPr>
          <w:rFonts w:ascii="Times New Roman" w:hAnsi="Times New Roman" w:cs="Times New Roman"/>
          <w:sz w:val="32"/>
          <w:szCs w:val="32"/>
          <w:lang w:eastAsia="bg-BG"/>
        </w:rPr>
        <w:t xml:space="preserve"> </w:t>
      </w:r>
      <w:r w:rsidRPr="00565750">
        <w:rPr>
          <w:rFonts w:ascii="Times New Roman" w:hAnsi="Times New Roman" w:cs="Times New Roman"/>
          <w:b/>
          <w:bCs/>
          <w:sz w:val="32"/>
          <w:szCs w:val="32"/>
          <w:lang w:eastAsia="bg-BG"/>
        </w:rPr>
        <w:t>1.3</w:t>
      </w:r>
      <w:r w:rsidRPr="00565750">
        <w:rPr>
          <w:rFonts w:ascii="Times New Roman" w:hAnsi="Times New Roman" w:cs="Times New Roman"/>
          <w:sz w:val="32"/>
          <w:szCs w:val="32"/>
          <w:lang w:eastAsia="bg-BG"/>
        </w:rPr>
        <w:t xml:space="preserve">.; </w:t>
      </w:r>
      <w:r w:rsidRPr="00565750">
        <w:rPr>
          <w:rFonts w:ascii="Times New Roman" w:hAnsi="Times New Roman" w:cs="Times New Roman"/>
          <w:b/>
          <w:bCs/>
          <w:sz w:val="32"/>
          <w:szCs w:val="32"/>
          <w:lang w:eastAsia="bg-BG"/>
        </w:rPr>
        <w:t>1.4 и 1.5</w:t>
      </w:r>
      <w:r w:rsidRPr="00565750">
        <w:rPr>
          <w:rFonts w:ascii="Times New Roman" w:hAnsi="Times New Roman" w:cs="Times New Roman"/>
          <w:sz w:val="32"/>
          <w:szCs w:val="32"/>
          <w:lang w:eastAsia="bg-BG"/>
        </w:rPr>
        <w:t xml:space="preserve"> . В тези случаи уведомителното писмо се получава от съответният адвокат най-късно до края на следващият работен ден. Останалите документи – акт за предоставяне на правна помощ, искане до АК и акт за назначаване, съответният адвокат получава от органа допуснал правната помощ!</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b/>
          <w:sz w:val="32"/>
          <w:szCs w:val="32"/>
          <w:lang w:eastAsia="bg-BG"/>
        </w:rPr>
        <w:t>1.10</w:t>
      </w:r>
      <w:r w:rsidRPr="00565750">
        <w:rPr>
          <w:rFonts w:ascii="Times New Roman" w:hAnsi="Times New Roman" w:cs="Times New Roman"/>
          <w:sz w:val="32"/>
          <w:szCs w:val="32"/>
          <w:lang w:eastAsia="bg-BG"/>
        </w:rPr>
        <w:t xml:space="preserve">. </w:t>
      </w:r>
      <w:r w:rsidR="005E79E5">
        <w:rPr>
          <w:rFonts w:ascii="Times New Roman" w:hAnsi="Times New Roman" w:cs="Times New Roman"/>
          <w:sz w:val="32"/>
          <w:szCs w:val="32"/>
          <w:lang w:val="en-GB" w:eastAsia="bg-BG"/>
        </w:rPr>
        <w:t>(</w:t>
      </w:r>
      <w:r w:rsidR="005E79E5">
        <w:rPr>
          <w:rFonts w:ascii="Times New Roman" w:hAnsi="Times New Roman" w:cs="Times New Roman"/>
          <w:sz w:val="32"/>
          <w:szCs w:val="32"/>
          <w:lang w:eastAsia="bg-BG"/>
        </w:rPr>
        <w:t>Изм.</w:t>
      </w:r>
      <w:r w:rsidR="00705F02">
        <w:rPr>
          <w:rFonts w:ascii="Times New Roman" w:hAnsi="Times New Roman" w:cs="Times New Roman"/>
          <w:sz w:val="32"/>
          <w:szCs w:val="32"/>
          <w:lang w:eastAsia="bg-BG"/>
        </w:rPr>
        <w:t xml:space="preserve"> </w:t>
      </w:r>
      <w:r w:rsidR="005E79E5">
        <w:rPr>
          <w:rFonts w:ascii="Times New Roman" w:hAnsi="Times New Roman" w:cs="Times New Roman"/>
          <w:sz w:val="32"/>
          <w:szCs w:val="32"/>
          <w:lang w:eastAsia="bg-BG"/>
        </w:rPr>
        <w:t>-</w:t>
      </w:r>
      <w:r w:rsidR="00705F02">
        <w:rPr>
          <w:rFonts w:ascii="Times New Roman" w:hAnsi="Times New Roman" w:cs="Times New Roman"/>
          <w:sz w:val="32"/>
          <w:szCs w:val="32"/>
          <w:lang w:eastAsia="bg-BG"/>
        </w:rPr>
        <w:t xml:space="preserve"> </w:t>
      </w:r>
      <w:r w:rsidR="005E79E5">
        <w:rPr>
          <w:rFonts w:ascii="Times New Roman" w:hAnsi="Times New Roman" w:cs="Times New Roman"/>
          <w:sz w:val="32"/>
          <w:szCs w:val="32"/>
          <w:lang w:eastAsia="bg-BG"/>
        </w:rPr>
        <w:t>Реш.</w:t>
      </w:r>
      <w:r w:rsidR="00705F02">
        <w:rPr>
          <w:rFonts w:ascii="Times New Roman" w:hAnsi="Times New Roman" w:cs="Times New Roman"/>
          <w:sz w:val="32"/>
          <w:szCs w:val="32"/>
          <w:lang w:eastAsia="bg-BG"/>
        </w:rPr>
        <w:t xml:space="preserve"> </w:t>
      </w:r>
      <w:r w:rsidR="005E79E5">
        <w:rPr>
          <w:rFonts w:ascii="Times New Roman" w:hAnsi="Times New Roman" w:cs="Times New Roman"/>
          <w:sz w:val="32"/>
          <w:szCs w:val="32"/>
          <w:lang w:eastAsia="bg-BG"/>
        </w:rPr>
        <w:t>№</w:t>
      </w:r>
      <w:r w:rsidR="00705F02">
        <w:rPr>
          <w:rFonts w:ascii="Times New Roman" w:hAnsi="Times New Roman" w:cs="Times New Roman"/>
          <w:sz w:val="32"/>
          <w:szCs w:val="32"/>
          <w:lang w:eastAsia="bg-BG"/>
        </w:rPr>
        <w:t xml:space="preserve"> </w:t>
      </w:r>
      <w:r w:rsidR="005E79E5">
        <w:rPr>
          <w:rFonts w:ascii="Times New Roman" w:hAnsi="Times New Roman" w:cs="Times New Roman"/>
          <w:sz w:val="32"/>
          <w:szCs w:val="32"/>
          <w:lang w:eastAsia="bg-BG"/>
        </w:rPr>
        <w:t>100 на АС-Плевен от 06.10.2016г.</w:t>
      </w:r>
      <w:r w:rsidR="005E79E5">
        <w:rPr>
          <w:rFonts w:ascii="Times New Roman" w:hAnsi="Times New Roman" w:cs="Times New Roman"/>
          <w:sz w:val="32"/>
          <w:szCs w:val="32"/>
          <w:lang w:val="en-GB" w:eastAsia="bg-BG"/>
        </w:rPr>
        <w:t>)</w:t>
      </w:r>
      <w:r w:rsidR="00705F02">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На  адвокат осъществил правна помощ без да е бил определен и съответно уведомен от АС по реда на тези правила, няма да се заверява изготвеният отчет , а адвокат</w:t>
      </w:r>
      <w:bookmarkStart w:id="0" w:name="_GoBack"/>
      <w:bookmarkEnd w:id="0"/>
      <w:r w:rsidRPr="00565750">
        <w:rPr>
          <w:rFonts w:ascii="Times New Roman" w:hAnsi="Times New Roman" w:cs="Times New Roman"/>
          <w:sz w:val="32"/>
          <w:szCs w:val="32"/>
          <w:lang w:eastAsia="bg-BG"/>
        </w:rPr>
        <w:t xml:space="preserve">ът няма да участва в разпределението на правната помощ по ЗПП за срок  </w:t>
      </w:r>
      <w:r w:rsidR="00B333CD">
        <w:rPr>
          <w:rFonts w:ascii="Times New Roman" w:hAnsi="Times New Roman" w:cs="Times New Roman"/>
          <w:sz w:val="32"/>
          <w:szCs w:val="32"/>
          <w:lang w:eastAsia="bg-BG"/>
        </w:rPr>
        <w:t>до една</w:t>
      </w:r>
      <w:r w:rsidRPr="00565750">
        <w:rPr>
          <w:rFonts w:ascii="Times New Roman" w:hAnsi="Times New Roman" w:cs="Times New Roman"/>
          <w:sz w:val="32"/>
          <w:szCs w:val="32"/>
          <w:lang w:eastAsia="bg-BG"/>
        </w:rPr>
        <w:t xml:space="preserve"> година. </w:t>
      </w:r>
    </w:p>
    <w:p w:rsidR="001A3405" w:rsidRPr="00565750" w:rsidRDefault="001A3405" w:rsidP="003D2F8D">
      <w:pPr>
        <w:spacing w:after="0" w:line="240" w:lineRule="auto"/>
        <w:ind w:firstLine="708"/>
        <w:jc w:val="both"/>
        <w:textAlignment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2.1.</w:t>
      </w:r>
      <w:r w:rsidRPr="00565750">
        <w:rPr>
          <w:rFonts w:ascii="Times New Roman" w:hAnsi="Times New Roman" w:cs="Times New Roman"/>
          <w:sz w:val="32"/>
          <w:szCs w:val="32"/>
          <w:lang w:eastAsia="bg-BG"/>
        </w:rPr>
        <w:t xml:space="preserve"> За осъществяване на особено и друг вид процесуално представителство по граждански, административни и изпълнителни дела, по които съобразно закона, дължимото за адвоката възнаграждение следва да бъде изплатено от страна по делото или друг източник, различен от НБПП, се определят само адвокати от ПлАК, вписани в НРПП, като определянето на съответният адвокат се извършва по реда посочен по-горе в т.т. от 1.2 до 1.6 вкл. </w:t>
      </w:r>
    </w:p>
    <w:p w:rsidR="001A3405" w:rsidRPr="00565750" w:rsidRDefault="001A3405" w:rsidP="000D39BE">
      <w:pPr>
        <w:spacing w:after="0" w:line="240" w:lineRule="auto"/>
        <w:ind w:firstLine="708"/>
        <w:jc w:val="both"/>
        <w:textAlignment w:val="center"/>
        <w:rPr>
          <w:rFonts w:ascii="Times New Roman" w:hAnsi="Times New Roman" w:cs="Times New Roman"/>
          <w:sz w:val="32"/>
          <w:szCs w:val="32"/>
          <w:lang w:eastAsia="bg-BG"/>
        </w:rPr>
      </w:pPr>
      <w:r w:rsidRPr="00565750">
        <w:rPr>
          <w:rFonts w:ascii="Times New Roman" w:hAnsi="Times New Roman" w:cs="Times New Roman"/>
          <w:b/>
          <w:sz w:val="32"/>
          <w:szCs w:val="32"/>
          <w:lang w:eastAsia="bg-BG"/>
        </w:rPr>
        <w:t>2.2.</w:t>
      </w:r>
      <w:r w:rsidRPr="00565750">
        <w:rPr>
          <w:rFonts w:ascii="Times New Roman" w:hAnsi="Times New Roman" w:cs="Times New Roman"/>
          <w:sz w:val="32"/>
          <w:szCs w:val="32"/>
          <w:lang w:eastAsia="bg-BG"/>
        </w:rPr>
        <w:t xml:space="preserve"> </w:t>
      </w:r>
      <w:r w:rsidR="006271AD">
        <w:rPr>
          <w:rFonts w:ascii="Times New Roman" w:hAnsi="Times New Roman" w:cs="Times New Roman"/>
          <w:sz w:val="32"/>
          <w:szCs w:val="32"/>
          <w:lang w:val="en-GB" w:eastAsia="bg-BG"/>
        </w:rPr>
        <w:t>(</w:t>
      </w:r>
      <w:r w:rsidR="006271AD">
        <w:rPr>
          <w:rFonts w:ascii="Times New Roman" w:hAnsi="Times New Roman" w:cs="Times New Roman"/>
          <w:sz w:val="32"/>
          <w:szCs w:val="32"/>
          <w:lang w:eastAsia="bg-BG"/>
        </w:rPr>
        <w:t>Изм. - Реш. № 146 на АС</w:t>
      </w:r>
      <w:r w:rsidR="00F16915">
        <w:rPr>
          <w:rFonts w:ascii="Times New Roman" w:hAnsi="Times New Roman" w:cs="Times New Roman"/>
          <w:sz w:val="32"/>
          <w:szCs w:val="32"/>
          <w:lang w:eastAsia="bg-BG"/>
        </w:rPr>
        <w:t xml:space="preserve"> </w:t>
      </w:r>
      <w:r w:rsidR="006271AD">
        <w:rPr>
          <w:rFonts w:ascii="Times New Roman" w:hAnsi="Times New Roman" w:cs="Times New Roman"/>
          <w:sz w:val="32"/>
          <w:szCs w:val="32"/>
          <w:lang w:eastAsia="bg-BG"/>
        </w:rPr>
        <w:t>-</w:t>
      </w:r>
      <w:r w:rsidR="00F16915">
        <w:rPr>
          <w:rFonts w:ascii="Times New Roman" w:hAnsi="Times New Roman" w:cs="Times New Roman"/>
          <w:sz w:val="32"/>
          <w:szCs w:val="32"/>
          <w:lang w:eastAsia="bg-BG"/>
        </w:rPr>
        <w:t xml:space="preserve"> </w:t>
      </w:r>
      <w:r w:rsidR="006271AD">
        <w:rPr>
          <w:rFonts w:ascii="Times New Roman" w:hAnsi="Times New Roman" w:cs="Times New Roman"/>
          <w:sz w:val="32"/>
          <w:szCs w:val="32"/>
          <w:lang w:eastAsia="bg-BG"/>
        </w:rPr>
        <w:t>Плевен от 18.10.2018 г.</w:t>
      </w:r>
      <w:r w:rsidR="006271AD">
        <w:rPr>
          <w:rFonts w:ascii="Times New Roman" w:hAnsi="Times New Roman" w:cs="Times New Roman"/>
          <w:sz w:val="32"/>
          <w:szCs w:val="32"/>
          <w:lang w:val="en-US" w:eastAsia="bg-BG"/>
        </w:rPr>
        <w:t>)</w:t>
      </w:r>
      <w:r w:rsidR="006271AD">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 xml:space="preserve">Определянето на адвокати в случаите по т.2.1. се извършва само, ако в акта за допускане на правната помощ или в писмото-искане се съдържат точни данни за материалния интерес ,с оглед определяне на размера на възнаграждението, изчислено в съответствие с Наредба № 1 на Висшия адвокатски съвет за минималните размери на адвокатските. При липса на такива данни се изготвя и изпраща писмо до органа, отправил искането да посочи данни и представи доказателства  за определяне на размера на дължимото възнаграждение. Адвокатският съвет </w:t>
      </w:r>
      <w:r w:rsidRPr="00565750">
        <w:rPr>
          <w:rFonts w:ascii="Times New Roman" w:hAnsi="Times New Roman" w:cs="Times New Roman"/>
          <w:sz w:val="32"/>
          <w:szCs w:val="32"/>
          <w:lang w:eastAsia="bg-BG"/>
        </w:rPr>
        <w:lastRenderedPageBreak/>
        <w:t>определя адвокат за осъществяване на правна помощ само след като получи доказателства за материалния интерес.</w:t>
      </w:r>
    </w:p>
    <w:p w:rsidR="00E62829" w:rsidRPr="00E62829" w:rsidRDefault="00E62829" w:rsidP="009345CA">
      <w:pPr>
        <w:spacing w:after="0" w:line="240" w:lineRule="auto"/>
        <w:ind w:firstLine="708"/>
        <w:jc w:val="both"/>
        <w:rPr>
          <w:rFonts w:ascii="Times New Roman" w:eastAsia="Times New Roman" w:hAnsi="Times New Roman" w:cs="Times New Roman"/>
          <w:sz w:val="32"/>
          <w:szCs w:val="32"/>
        </w:rPr>
      </w:pPr>
      <w:r w:rsidRPr="00E62829">
        <w:rPr>
          <w:rFonts w:ascii="Times New Roman" w:eastAsia="Times New Roman" w:hAnsi="Times New Roman" w:cs="Times New Roman"/>
          <w:sz w:val="32"/>
          <w:szCs w:val="32"/>
        </w:rPr>
        <w:t>В случай, че определения адвокат не осъществи процесуално представителство по причина, че не е внесено  определеното му възнаграждение или определеното възнаграждение бъде намалено при условията на чл.47, ал.6 от ГПК, същия внася писмена молба до Адвокатския съвет, с приложени към нея доказателства, установяващи прекратяване на производството по делото поради невнасяне на адвокатското възнаграждение или неговото намаляване, за да бъде извършено отбелязване на това обстоятелство в съответния регистър</w:t>
      </w:r>
      <w:r>
        <w:rPr>
          <w:rFonts w:ascii="Times New Roman" w:eastAsia="Times New Roman" w:hAnsi="Times New Roman" w:cs="Times New Roman"/>
          <w:sz w:val="32"/>
          <w:szCs w:val="32"/>
        </w:rPr>
        <w:t>.</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2.3.</w:t>
      </w:r>
      <w:r w:rsidRPr="00565750">
        <w:rPr>
          <w:rFonts w:ascii="Times New Roman" w:hAnsi="Times New Roman" w:cs="Times New Roman"/>
          <w:sz w:val="32"/>
          <w:szCs w:val="32"/>
          <w:lang w:eastAsia="bg-BG"/>
        </w:rPr>
        <w:t xml:space="preserve"> Определянето на адвокати в случаите по т.2.1., при които внесената за възнаграждение сума надвишава </w:t>
      </w:r>
      <w:r w:rsidRPr="00565750">
        <w:rPr>
          <w:rFonts w:ascii="Times New Roman" w:hAnsi="Times New Roman" w:cs="Times New Roman"/>
          <w:b/>
          <w:bCs/>
          <w:sz w:val="32"/>
          <w:szCs w:val="32"/>
          <w:lang w:eastAsia="bg-BG"/>
        </w:rPr>
        <w:t>1500</w:t>
      </w:r>
      <w:r w:rsidRPr="00565750">
        <w:rPr>
          <w:rFonts w:ascii="Times New Roman" w:hAnsi="Times New Roman" w:cs="Times New Roman"/>
          <w:sz w:val="32"/>
          <w:szCs w:val="32"/>
          <w:lang w:eastAsia="bg-BG"/>
        </w:rPr>
        <w:t xml:space="preserve"> лв., се извършва само на заседание на АС. Определянето на съответния адвокат за осъществяване на правната помощ се извършва в съответствие с общите критерии, посочени в раздел ІІ на настоящите правила. </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2.4.</w:t>
      </w:r>
      <w:r w:rsidRPr="00565750">
        <w:rPr>
          <w:rFonts w:ascii="Times New Roman" w:hAnsi="Times New Roman" w:cs="Times New Roman"/>
          <w:sz w:val="32"/>
          <w:szCs w:val="32"/>
          <w:lang w:eastAsia="bg-BG"/>
        </w:rPr>
        <w:t xml:space="preserve"> На адвокати, определени и назначени за особени представители в случаите по т.2.3. не се разпределя друга правна помощ за срок от 3 до 12 месеца от назначението в зависимост от размера на изплатеното им възнаграждение.   </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3.1</w:t>
      </w:r>
      <w:r w:rsidRPr="00565750">
        <w:rPr>
          <w:rFonts w:ascii="Times New Roman" w:hAnsi="Times New Roman" w:cs="Times New Roman"/>
          <w:sz w:val="32"/>
          <w:szCs w:val="32"/>
          <w:lang w:eastAsia="bg-BG"/>
        </w:rPr>
        <w:t xml:space="preserve">. </w:t>
      </w:r>
      <w:r w:rsidR="00717A0B">
        <w:rPr>
          <w:rFonts w:ascii="Times New Roman" w:hAnsi="Times New Roman" w:cs="Times New Roman"/>
          <w:sz w:val="32"/>
          <w:szCs w:val="32"/>
          <w:lang w:val="en-GB" w:eastAsia="bg-BG"/>
        </w:rPr>
        <w:t>(</w:t>
      </w:r>
      <w:r w:rsidR="00157A1A">
        <w:rPr>
          <w:rFonts w:ascii="Times New Roman" w:hAnsi="Times New Roman" w:cs="Times New Roman"/>
          <w:sz w:val="32"/>
          <w:szCs w:val="32"/>
          <w:lang w:eastAsia="bg-BG"/>
        </w:rPr>
        <w:t>Изм.</w:t>
      </w:r>
      <w:r w:rsidR="006271AD">
        <w:rPr>
          <w:rFonts w:ascii="Times New Roman" w:hAnsi="Times New Roman" w:cs="Times New Roman"/>
          <w:sz w:val="32"/>
          <w:szCs w:val="32"/>
          <w:lang w:eastAsia="bg-BG"/>
        </w:rPr>
        <w:t xml:space="preserve"> </w:t>
      </w:r>
      <w:r w:rsidR="00157A1A">
        <w:rPr>
          <w:rFonts w:ascii="Times New Roman" w:hAnsi="Times New Roman" w:cs="Times New Roman"/>
          <w:sz w:val="32"/>
          <w:szCs w:val="32"/>
          <w:lang w:eastAsia="bg-BG"/>
        </w:rPr>
        <w:t>-</w:t>
      </w:r>
      <w:r w:rsidR="006271AD">
        <w:rPr>
          <w:rFonts w:ascii="Times New Roman" w:hAnsi="Times New Roman" w:cs="Times New Roman"/>
          <w:sz w:val="32"/>
          <w:szCs w:val="32"/>
          <w:lang w:eastAsia="bg-BG"/>
        </w:rPr>
        <w:t xml:space="preserve"> </w:t>
      </w:r>
      <w:r w:rsidR="00157A1A">
        <w:rPr>
          <w:rFonts w:ascii="Times New Roman" w:hAnsi="Times New Roman" w:cs="Times New Roman"/>
          <w:sz w:val="32"/>
          <w:szCs w:val="32"/>
          <w:lang w:eastAsia="bg-BG"/>
        </w:rPr>
        <w:t>Реш.</w:t>
      </w:r>
      <w:r w:rsidR="006271AD">
        <w:rPr>
          <w:rFonts w:ascii="Times New Roman" w:hAnsi="Times New Roman" w:cs="Times New Roman"/>
          <w:sz w:val="32"/>
          <w:szCs w:val="32"/>
          <w:lang w:eastAsia="bg-BG"/>
        </w:rPr>
        <w:t xml:space="preserve"> </w:t>
      </w:r>
      <w:r w:rsidR="00157A1A">
        <w:rPr>
          <w:rFonts w:ascii="Times New Roman" w:hAnsi="Times New Roman" w:cs="Times New Roman"/>
          <w:sz w:val="32"/>
          <w:szCs w:val="32"/>
          <w:lang w:eastAsia="bg-BG"/>
        </w:rPr>
        <w:t>№</w:t>
      </w:r>
      <w:r w:rsidR="006271AD">
        <w:rPr>
          <w:rFonts w:ascii="Times New Roman" w:hAnsi="Times New Roman" w:cs="Times New Roman"/>
          <w:sz w:val="32"/>
          <w:szCs w:val="32"/>
          <w:lang w:eastAsia="bg-BG"/>
        </w:rPr>
        <w:t xml:space="preserve"> </w:t>
      </w:r>
      <w:r w:rsidR="00157A1A">
        <w:rPr>
          <w:rFonts w:ascii="Times New Roman" w:hAnsi="Times New Roman" w:cs="Times New Roman"/>
          <w:sz w:val="32"/>
          <w:szCs w:val="32"/>
          <w:lang w:eastAsia="bg-BG"/>
        </w:rPr>
        <w:t>17 на АС</w:t>
      </w:r>
      <w:r w:rsidR="00F16915">
        <w:rPr>
          <w:rFonts w:ascii="Times New Roman" w:hAnsi="Times New Roman" w:cs="Times New Roman"/>
          <w:sz w:val="32"/>
          <w:szCs w:val="32"/>
          <w:lang w:eastAsia="bg-BG"/>
        </w:rPr>
        <w:t xml:space="preserve"> </w:t>
      </w:r>
      <w:r w:rsidR="00157A1A">
        <w:rPr>
          <w:rFonts w:ascii="Times New Roman" w:hAnsi="Times New Roman" w:cs="Times New Roman"/>
          <w:sz w:val="32"/>
          <w:szCs w:val="32"/>
          <w:lang w:eastAsia="bg-BG"/>
        </w:rPr>
        <w:t>-</w:t>
      </w:r>
      <w:r w:rsidR="00F16915">
        <w:rPr>
          <w:rFonts w:ascii="Times New Roman" w:hAnsi="Times New Roman" w:cs="Times New Roman"/>
          <w:sz w:val="32"/>
          <w:szCs w:val="32"/>
          <w:lang w:eastAsia="bg-BG"/>
        </w:rPr>
        <w:t xml:space="preserve"> </w:t>
      </w:r>
      <w:r w:rsidR="00157A1A">
        <w:rPr>
          <w:rFonts w:ascii="Times New Roman" w:hAnsi="Times New Roman" w:cs="Times New Roman"/>
          <w:sz w:val="32"/>
          <w:szCs w:val="32"/>
          <w:lang w:eastAsia="bg-BG"/>
        </w:rPr>
        <w:t>Плевен от 16.02.2017</w:t>
      </w:r>
      <w:r w:rsidR="00F16915">
        <w:rPr>
          <w:rFonts w:ascii="Times New Roman" w:hAnsi="Times New Roman" w:cs="Times New Roman"/>
          <w:sz w:val="32"/>
          <w:szCs w:val="32"/>
          <w:lang w:eastAsia="bg-BG"/>
        </w:rPr>
        <w:t xml:space="preserve"> </w:t>
      </w:r>
      <w:r w:rsidR="00157A1A">
        <w:rPr>
          <w:rFonts w:ascii="Times New Roman" w:hAnsi="Times New Roman" w:cs="Times New Roman"/>
          <w:sz w:val="32"/>
          <w:szCs w:val="32"/>
          <w:lang w:eastAsia="bg-BG"/>
        </w:rPr>
        <w:t>г.</w:t>
      </w:r>
      <w:r w:rsidR="00717A0B">
        <w:rPr>
          <w:rFonts w:ascii="Times New Roman" w:hAnsi="Times New Roman" w:cs="Times New Roman"/>
          <w:sz w:val="32"/>
          <w:szCs w:val="32"/>
          <w:lang w:val="en-US" w:eastAsia="bg-BG"/>
        </w:rPr>
        <w:t>)</w:t>
      </w:r>
      <w:r w:rsidR="006271AD">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Отчети се предават</w:t>
      </w:r>
      <w:r w:rsidR="00FF4F64">
        <w:rPr>
          <w:rFonts w:ascii="Times New Roman" w:hAnsi="Times New Roman" w:cs="Times New Roman"/>
          <w:sz w:val="32"/>
          <w:szCs w:val="32"/>
          <w:lang w:eastAsia="bg-BG"/>
        </w:rPr>
        <w:t xml:space="preserve"> в канцеларията на АК-Плевен</w:t>
      </w:r>
      <w:r w:rsidRPr="00565750">
        <w:rPr>
          <w:rFonts w:ascii="Times New Roman" w:hAnsi="Times New Roman" w:cs="Times New Roman"/>
          <w:sz w:val="32"/>
          <w:szCs w:val="32"/>
          <w:lang w:eastAsia="bg-BG"/>
        </w:rPr>
        <w:t xml:space="preserve"> </w:t>
      </w:r>
      <w:r w:rsidR="0076582E">
        <w:rPr>
          <w:rFonts w:ascii="Times New Roman" w:hAnsi="Times New Roman" w:cs="Times New Roman"/>
          <w:sz w:val="32"/>
          <w:szCs w:val="32"/>
          <w:lang w:eastAsia="bg-BG"/>
        </w:rPr>
        <w:t>всеки работен ден в рамките на работното време</w:t>
      </w:r>
      <w:r w:rsidR="00FF4F64">
        <w:rPr>
          <w:rFonts w:ascii="Times New Roman" w:hAnsi="Times New Roman" w:cs="Times New Roman"/>
          <w:sz w:val="32"/>
          <w:szCs w:val="32"/>
          <w:lang w:eastAsia="bg-BG"/>
        </w:rPr>
        <w:t>.</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3.2</w:t>
      </w:r>
      <w:r w:rsidRPr="00565750">
        <w:rPr>
          <w:rFonts w:ascii="Times New Roman" w:hAnsi="Times New Roman" w:cs="Times New Roman"/>
          <w:sz w:val="32"/>
          <w:szCs w:val="32"/>
          <w:lang w:eastAsia="bg-BG"/>
        </w:rPr>
        <w:t>.Съответният служител приема отчета и придружаващите го документи и го отразява  в съответният регистър.</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3.3</w:t>
      </w:r>
      <w:r w:rsidRPr="00565750">
        <w:rPr>
          <w:rFonts w:ascii="Times New Roman" w:hAnsi="Times New Roman" w:cs="Times New Roman"/>
          <w:sz w:val="32"/>
          <w:szCs w:val="32"/>
          <w:lang w:eastAsia="bg-BG"/>
        </w:rPr>
        <w:t>. Адвокатският съвет проверява и заверява отчета на адвоката, предоставил правна помощ, и предлага размер на възнаграждението съобразно вида, количеството и качеството на оказаната правна помощ.</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3.4</w:t>
      </w:r>
      <w:r w:rsidRPr="00565750">
        <w:rPr>
          <w:rFonts w:ascii="Times New Roman" w:hAnsi="Times New Roman" w:cs="Times New Roman"/>
          <w:sz w:val="32"/>
          <w:szCs w:val="32"/>
          <w:lang w:eastAsia="bg-BG"/>
        </w:rPr>
        <w:t>. При констатирани пропуски в окомплектоването на отчета /липсващи документи: акт за предоставяне, акт за назначаване и др./ член на съответната комисия ,заверяващ отчета и констатирал пропуска  уведомява по телефона съответният адвокат за констатираните пропуски и за отстраняването им в 7-мо дневен срок. Уведомлението се отразява в съответният регистър. При неотстраняване на пропуските в срока, отчета не се заверява и се връща на съответният адвокат.</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lastRenderedPageBreak/>
        <w:t>3.5</w:t>
      </w:r>
      <w:r w:rsidRPr="00565750">
        <w:rPr>
          <w:rFonts w:ascii="Times New Roman" w:hAnsi="Times New Roman" w:cs="Times New Roman"/>
          <w:sz w:val="32"/>
          <w:szCs w:val="32"/>
          <w:lang w:eastAsia="bg-BG"/>
        </w:rPr>
        <w:t xml:space="preserve"> Отчети предадени в канцеларията на колегията след изтичането на една година от приключване на производството по делото не се приемат и се връщат на съответният адвокат.</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3.6</w:t>
      </w:r>
      <w:r w:rsidRPr="00565750">
        <w:rPr>
          <w:rFonts w:ascii="Times New Roman" w:hAnsi="Times New Roman" w:cs="Times New Roman"/>
          <w:sz w:val="32"/>
          <w:szCs w:val="32"/>
          <w:lang w:eastAsia="bg-BG"/>
        </w:rPr>
        <w:t>. Констатирането на системност в нарушенията визирани в т.3.4 и т.3.5 / най-малко три пъти/ се приема за недобросъвестно изпълнение на задълженията по ЗПП и на този адвокат не се възлагат дела за осъществяване на правна помощ по реда на ЗПП за срок от шест месеца!</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4.1</w:t>
      </w:r>
      <w:r w:rsidRPr="00565750">
        <w:rPr>
          <w:rFonts w:ascii="Times New Roman" w:hAnsi="Times New Roman" w:cs="Times New Roman"/>
          <w:sz w:val="32"/>
          <w:szCs w:val="32"/>
          <w:lang w:eastAsia="bg-BG"/>
        </w:rPr>
        <w:t>. Адвокатският съвет ежемесечно изготвя справка за постъпилите през предходният месец искания за осъществяване на правна помощ по наказателни дела, по граждански , административни и изпълнителни дела/в това число тези които се изплащат от НБПП и тези по които възнаграждението е внесено от страна по делото/ и имената на определените адвокати за осъществяване на правната помощ по съответните дела! Справката се публикува в сайта на АК – Плевен – секция „Правна помощ“</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i/>
          <w:iCs/>
          <w:sz w:val="32"/>
          <w:szCs w:val="32"/>
          <w:lang w:eastAsia="bg-BG"/>
        </w:rPr>
        <w:t xml:space="preserve">ІІ. Критерии за определяне на адвокати от ПЛАК, вписани в НРПП за осъществяване на правна помощ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ab/>
        <w:t>5.1.</w:t>
      </w:r>
      <w:r w:rsidRPr="00565750">
        <w:rPr>
          <w:rFonts w:ascii="Times New Roman" w:hAnsi="Times New Roman" w:cs="Times New Roman"/>
          <w:sz w:val="32"/>
          <w:szCs w:val="32"/>
          <w:lang w:eastAsia="bg-BG"/>
        </w:rPr>
        <w:t xml:space="preserve"> Определянето на адвокати за осъществяване на правна помощ се извършва съгласно изискванията на ЗПП, при съблюдаване на следните принципи: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а) Справедливо и равномерно разпределяне на правната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б) Несменяемост на определения адвокат и осъществяване на правна помощ във всички етапи и фази на производството и пред всички инстанции до окончателното му приключване.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в) Безотказност на правната помощ и добросъвестност при нейното осъществяване.</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5.2.</w:t>
      </w:r>
      <w:r w:rsidRPr="00565750">
        <w:rPr>
          <w:rFonts w:ascii="Times New Roman" w:hAnsi="Times New Roman" w:cs="Times New Roman"/>
          <w:sz w:val="32"/>
          <w:szCs w:val="32"/>
          <w:lang w:eastAsia="bg-BG"/>
        </w:rPr>
        <w:t xml:space="preserve"> При разпределяне на правната помощ се съобразяват и вземат предвид: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а) заявените от адвоката предпочитания относно област на правото, в която желае, съответно не желае да поема работа по осъществяване на правна помощ;  в този смисъл  адвокати, които осъществяват правна помощ и процесуално представителство по граждански, административни и изпълнителни дела, </w:t>
      </w:r>
      <w:r w:rsidRPr="00565750">
        <w:rPr>
          <w:rFonts w:ascii="Times New Roman" w:hAnsi="Times New Roman" w:cs="Times New Roman"/>
          <w:b/>
          <w:bCs/>
          <w:sz w:val="32"/>
          <w:szCs w:val="32"/>
          <w:lang w:eastAsia="bg-BG"/>
        </w:rPr>
        <w:t>не участвуват</w:t>
      </w:r>
      <w:r w:rsidRPr="00565750">
        <w:rPr>
          <w:rFonts w:ascii="Times New Roman" w:hAnsi="Times New Roman" w:cs="Times New Roman"/>
          <w:sz w:val="32"/>
          <w:szCs w:val="32"/>
          <w:lang w:eastAsia="bg-BG"/>
        </w:rPr>
        <w:t xml:space="preserve"> в осъществяването на правна помощ по наказателни дела, </w:t>
      </w:r>
      <w:r w:rsidRPr="00565750">
        <w:rPr>
          <w:rFonts w:ascii="Times New Roman" w:hAnsi="Times New Roman" w:cs="Times New Roman"/>
          <w:i/>
          <w:iCs/>
          <w:sz w:val="32"/>
          <w:szCs w:val="32"/>
          <w:lang w:eastAsia="bg-BG"/>
        </w:rPr>
        <w:t>и обратно</w:t>
      </w:r>
      <w:r w:rsidRPr="00565750">
        <w:rPr>
          <w:rFonts w:ascii="Times New Roman" w:hAnsi="Times New Roman" w:cs="Times New Roman"/>
          <w:sz w:val="32"/>
          <w:szCs w:val="32"/>
          <w:lang w:eastAsia="bg-BG"/>
        </w:rPr>
        <w:t xml:space="preserve">- тези които осъществяват правна помощ по </w:t>
      </w:r>
      <w:r w:rsidRPr="00565750">
        <w:rPr>
          <w:rFonts w:ascii="Times New Roman" w:hAnsi="Times New Roman" w:cs="Times New Roman"/>
          <w:sz w:val="32"/>
          <w:szCs w:val="32"/>
          <w:lang w:eastAsia="bg-BG"/>
        </w:rPr>
        <w:lastRenderedPageBreak/>
        <w:t xml:space="preserve">наказателни дела – </w:t>
      </w:r>
      <w:r w:rsidRPr="00565750">
        <w:rPr>
          <w:rFonts w:ascii="Times New Roman" w:hAnsi="Times New Roman" w:cs="Times New Roman"/>
          <w:b/>
          <w:bCs/>
          <w:sz w:val="32"/>
          <w:szCs w:val="32"/>
          <w:lang w:eastAsia="bg-BG"/>
        </w:rPr>
        <w:t>не участвуват</w:t>
      </w:r>
      <w:r w:rsidRPr="00565750">
        <w:rPr>
          <w:rFonts w:ascii="Times New Roman" w:hAnsi="Times New Roman" w:cs="Times New Roman"/>
          <w:sz w:val="32"/>
          <w:szCs w:val="32"/>
          <w:lang w:eastAsia="bg-BG"/>
        </w:rPr>
        <w:t xml:space="preserve"> в осъществяването на правна помощ и процесуално представителство по граждански , административни и изпълнителни дела.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б) професионалния опит и квалификацията на адвоката, определящи възможността и компетенциите за оказване на адекватна и ефикасна правна защита и съдействие;</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в) фактическата и правната сложност на случая, за който е допусната правна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г) предоставяне на правна помощ на същото лице в предходни етапи и стадии на производството или по други производства;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д) количество, брой и сложност на дела и случаи, по които на съответния адвокат е разпределена правна помощ до момента;</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е) натовареност на адвоката с правна работа, както и евентуална политическа и обществена ангажираност;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ж) място на адвокатската кантора и преимуществено извършване на дейността на адвоката в района, в който е предвидено осъществяване на правната помощ.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з) своевременно и прецизно изготвяне и представяне на отчети за осъществената правна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и) наличие на необосновани откази за поемане на правна помощ.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5.3.</w:t>
      </w:r>
      <w:r w:rsidRPr="00565750">
        <w:rPr>
          <w:rFonts w:ascii="Times New Roman" w:hAnsi="Times New Roman" w:cs="Times New Roman"/>
          <w:sz w:val="32"/>
          <w:szCs w:val="32"/>
          <w:lang w:eastAsia="bg-BG"/>
        </w:rPr>
        <w:t xml:space="preserve"> Не се разпределя правна помощ на адвокати, които: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а) не са вписани или са заличени от НРПП;</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б) са дисциплинарно наказани;</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в) са заявили желание да не бъдат определяни за осъществяване на защита и процесуално представителство за определен период;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г) са във фактическа невъзможност за предоставяне на правна помощ по здравословни или други уважителни причини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д) са извършили констатирани от АС или НБПП нарушения на ЗПП или има данни за недобросъвестно или некомпетентно осъществена правна помощ;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е) са отказали два или повече пъти за период от 6 месеца да поемат служебна защита или представителство без основателни причини;</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ж) са младши адвокати – в случаите, попадащи под ограниченията на чл.20,ал.6 от ЗА; </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eastAsia="bg-BG"/>
        </w:rPr>
        <w:lastRenderedPageBreak/>
        <w:t xml:space="preserve">з) имат по-малко от 5-годишен юридически стаж – в случаите, когато е необходима защита и представителство пред ВКС и ВАС – съгласно ограничението по чл.24, ал.2 от ЗА </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eastAsia="bg-BG"/>
        </w:rPr>
        <w:t> </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val="en-US" w:eastAsia="bg-BG"/>
        </w:rPr>
        <w:t>III</w:t>
      </w:r>
      <w:r w:rsidRPr="00565750">
        <w:rPr>
          <w:rFonts w:ascii="Times New Roman" w:hAnsi="Times New Roman" w:cs="Times New Roman"/>
          <w:sz w:val="32"/>
          <w:szCs w:val="32"/>
          <w:lang w:eastAsia="bg-BG"/>
        </w:rPr>
        <w:t>. Допълнителни разпоредби:</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val="en-US" w:eastAsia="bg-BG"/>
        </w:rPr>
        <w:t xml:space="preserve">&amp; </w:t>
      </w:r>
      <w:r w:rsidRPr="00565750">
        <w:rPr>
          <w:rFonts w:ascii="Times New Roman" w:hAnsi="Times New Roman" w:cs="Times New Roman"/>
          <w:sz w:val="32"/>
          <w:szCs w:val="32"/>
          <w:lang w:eastAsia="bg-BG"/>
        </w:rPr>
        <w:t xml:space="preserve">1. </w:t>
      </w:r>
      <w:r w:rsidRPr="00565750">
        <w:rPr>
          <w:rFonts w:ascii="Times New Roman" w:hAnsi="Times New Roman" w:cs="Times New Roman"/>
          <w:sz w:val="32"/>
          <w:szCs w:val="32"/>
          <w:lang w:val="en-US" w:eastAsia="bg-BG"/>
        </w:rPr>
        <w:t>(</w:t>
      </w:r>
      <w:r w:rsidRPr="00565750">
        <w:rPr>
          <w:rFonts w:ascii="Times New Roman" w:hAnsi="Times New Roman" w:cs="Times New Roman"/>
          <w:sz w:val="32"/>
          <w:szCs w:val="32"/>
          <w:lang w:eastAsia="bg-BG"/>
        </w:rPr>
        <w:t>1</w:t>
      </w:r>
      <w:r w:rsidRPr="00565750">
        <w:rPr>
          <w:rFonts w:ascii="Times New Roman" w:hAnsi="Times New Roman" w:cs="Times New Roman"/>
          <w:sz w:val="32"/>
          <w:szCs w:val="32"/>
          <w:lang w:val="en-US" w:eastAsia="bg-BG"/>
        </w:rPr>
        <w:t>)</w:t>
      </w:r>
      <w:r w:rsidRPr="00565750">
        <w:rPr>
          <w:rFonts w:ascii="Times New Roman" w:hAnsi="Times New Roman" w:cs="Times New Roman"/>
          <w:sz w:val="32"/>
          <w:szCs w:val="32"/>
          <w:lang w:eastAsia="bg-BG"/>
        </w:rPr>
        <w:t xml:space="preserve">В срок до </w:t>
      </w:r>
      <w:r w:rsidRPr="00565750">
        <w:rPr>
          <w:rFonts w:ascii="Times New Roman" w:hAnsi="Times New Roman" w:cs="Times New Roman"/>
          <w:b/>
          <w:sz w:val="32"/>
          <w:szCs w:val="32"/>
          <w:lang w:eastAsia="bg-BG"/>
        </w:rPr>
        <w:t>30.06.2016</w:t>
      </w:r>
      <w:r w:rsidRPr="00565750">
        <w:rPr>
          <w:rFonts w:ascii="Times New Roman" w:hAnsi="Times New Roman" w:cs="Times New Roman"/>
          <w:sz w:val="32"/>
          <w:szCs w:val="32"/>
          <w:lang w:eastAsia="bg-BG"/>
        </w:rPr>
        <w:t xml:space="preserve"> година, адвокатите, които са вписани в НРПП следва да </w:t>
      </w:r>
      <w:r w:rsidRPr="00565750">
        <w:rPr>
          <w:rFonts w:ascii="Times New Roman" w:hAnsi="Times New Roman" w:cs="Times New Roman"/>
          <w:b/>
          <w:sz w:val="32"/>
          <w:szCs w:val="32"/>
          <w:lang w:eastAsia="bg-BG"/>
        </w:rPr>
        <w:t>заявят писмено</w:t>
      </w:r>
      <w:r w:rsidRPr="00565750">
        <w:rPr>
          <w:rFonts w:ascii="Times New Roman" w:hAnsi="Times New Roman" w:cs="Times New Roman"/>
          <w:sz w:val="32"/>
          <w:szCs w:val="32"/>
          <w:lang w:eastAsia="bg-BG"/>
        </w:rPr>
        <w:t xml:space="preserve"> в канцеларията на Адвокатска колегия – Плевен предпочитанията си относно областта на правото в която следва да бъдат определяни за осъществяване на правна помощ: по наказателни дела </w:t>
      </w:r>
      <w:r w:rsidRPr="00565750">
        <w:rPr>
          <w:rFonts w:ascii="Times New Roman" w:hAnsi="Times New Roman" w:cs="Times New Roman"/>
          <w:b/>
          <w:sz w:val="32"/>
          <w:szCs w:val="32"/>
          <w:lang w:eastAsia="bg-BG"/>
        </w:rPr>
        <w:t>или</w:t>
      </w:r>
      <w:r w:rsidRPr="00565750">
        <w:rPr>
          <w:rFonts w:ascii="Times New Roman" w:hAnsi="Times New Roman" w:cs="Times New Roman"/>
          <w:sz w:val="32"/>
          <w:szCs w:val="32"/>
          <w:lang w:eastAsia="bg-BG"/>
        </w:rPr>
        <w:t xml:space="preserve"> по граждански, административни и изпълнителни дела.</w:t>
      </w:r>
    </w:p>
    <w:p w:rsidR="001A3405" w:rsidRPr="00565750" w:rsidRDefault="001A3405" w:rsidP="005C05DB">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val="en-US" w:eastAsia="bg-BG"/>
        </w:rPr>
        <w:t>(</w:t>
      </w:r>
      <w:r w:rsidRPr="00565750">
        <w:rPr>
          <w:rFonts w:ascii="Times New Roman" w:hAnsi="Times New Roman" w:cs="Times New Roman"/>
          <w:sz w:val="32"/>
          <w:szCs w:val="32"/>
          <w:lang w:eastAsia="bg-BG"/>
        </w:rPr>
        <w:t>2</w:t>
      </w:r>
      <w:r w:rsidRPr="00565750">
        <w:rPr>
          <w:rFonts w:ascii="Times New Roman" w:hAnsi="Times New Roman" w:cs="Times New Roman"/>
          <w:sz w:val="32"/>
          <w:szCs w:val="32"/>
          <w:lang w:val="en-US" w:eastAsia="bg-BG"/>
        </w:rPr>
        <w:t>)</w:t>
      </w:r>
      <w:r w:rsidRPr="00565750">
        <w:rPr>
          <w:rFonts w:ascii="Times New Roman" w:hAnsi="Times New Roman" w:cs="Times New Roman"/>
          <w:sz w:val="32"/>
          <w:szCs w:val="32"/>
          <w:lang w:eastAsia="bg-BG"/>
        </w:rPr>
        <w:t xml:space="preserve">При липса на подадени писмени заявления в срока по ал.1,Адвокатският съвет служебно определя областта на правото,в която съответният адвокат ще осъщестява правна помощ: по наказателни дела </w:t>
      </w:r>
      <w:r w:rsidRPr="00565750">
        <w:rPr>
          <w:rFonts w:ascii="Times New Roman" w:hAnsi="Times New Roman" w:cs="Times New Roman"/>
          <w:b/>
          <w:sz w:val="32"/>
          <w:szCs w:val="32"/>
          <w:lang w:eastAsia="bg-BG"/>
        </w:rPr>
        <w:t>или</w:t>
      </w:r>
      <w:r w:rsidRPr="00565750">
        <w:rPr>
          <w:rFonts w:ascii="Times New Roman" w:hAnsi="Times New Roman" w:cs="Times New Roman"/>
          <w:sz w:val="32"/>
          <w:szCs w:val="32"/>
          <w:lang w:eastAsia="bg-BG"/>
        </w:rPr>
        <w:t xml:space="preserve"> по граждански, административни и изпълнителни дела,като взема предвид областтана правото,в която съответният адвокат е практикувал преимуществено до момента. </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Настоящите вътрешни правила са приети с решение на Адвокатския съвет № </w:t>
      </w:r>
      <w:r w:rsidR="00D93432">
        <w:rPr>
          <w:rFonts w:ascii="Times New Roman" w:hAnsi="Times New Roman" w:cs="Times New Roman"/>
          <w:sz w:val="32"/>
          <w:szCs w:val="32"/>
          <w:lang w:eastAsia="bg-BG"/>
        </w:rPr>
        <w:t>58</w:t>
      </w:r>
      <w:r w:rsidRPr="00565750">
        <w:rPr>
          <w:rFonts w:ascii="Times New Roman" w:hAnsi="Times New Roman" w:cs="Times New Roman"/>
          <w:sz w:val="32"/>
          <w:szCs w:val="32"/>
          <w:lang w:eastAsia="bg-BG"/>
        </w:rPr>
        <w:t xml:space="preserve">  по протокол № </w:t>
      </w:r>
      <w:r w:rsidR="00D93432">
        <w:rPr>
          <w:rFonts w:ascii="Times New Roman" w:hAnsi="Times New Roman" w:cs="Times New Roman"/>
          <w:sz w:val="32"/>
          <w:szCs w:val="32"/>
          <w:lang w:eastAsia="bg-BG"/>
        </w:rPr>
        <w:t>8</w:t>
      </w:r>
      <w:r w:rsidRPr="00565750">
        <w:rPr>
          <w:rFonts w:ascii="Times New Roman" w:hAnsi="Times New Roman" w:cs="Times New Roman"/>
          <w:sz w:val="32"/>
          <w:szCs w:val="32"/>
          <w:lang w:eastAsia="bg-BG"/>
        </w:rPr>
        <w:t>/19.05.2016 година и са качени на сайта на АК – Плевен : секция „Правна помощ“.</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p>
    <w:p w:rsidR="001A3405" w:rsidRPr="00565750" w:rsidRDefault="001A3405">
      <w:pPr>
        <w:rPr>
          <w:rFonts w:ascii="Times New Roman" w:hAnsi="Times New Roman" w:cs="Times New Roman"/>
          <w:sz w:val="32"/>
          <w:szCs w:val="32"/>
        </w:rPr>
      </w:pPr>
    </w:p>
    <w:sectPr w:rsidR="001A3405" w:rsidRPr="00565750" w:rsidSect="008E383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87" w:rsidRDefault="00170C87" w:rsidP="00B33273">
      <w:pPr>
        <w:spacing w:after="0" w:line="240" w:lineRule="auto"/>
      </w:pPr>
      <w:r>
        <w:separator/>
      </w:r>
    </w:p>
  </w:endnote>
  <w:endnote w:type="continuationSeparator" w:id="0">
    <w:p w:rsidR="00170C87" w:rsidRDefault="00170C87" w:rsidP="00B3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87" w:rsidRDefault="00170C87" w:rsidP="00B33273">
      <w:pPr>
        <w:spacing w:after="0" w:line="240" w:lineRule="auto"/>
      </w:pPr>
      <w:r>
        <w:separator/>
      </w:r>
    </w:p>
  </w:footnote>
  <w:footnote w:type="continuationSeparator" w:id="0">
    <w:p w:rsidR="00170C87" w:rsidRDefault="00170C87" w:rsidP="00B33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05" w:rsidRDefault="00437FAF">
    <w:pPr>
      <w:pStyle w:val="a3"/>
      <w:jc w:val="center"/>
    </w:pPr>
    <w:r>
      <w:fldChar w:fldCharType="begin"/>
    </w:r>
    <w:r>
      <w:instrText xml:space="preserve"> PAGE   \* MERGEFORMAT </w:instrText>
    </w:r>
    <w:r>
      <w:fldChar w:fldCharType="separate"/>
    </w:r>
    <w:r w:rsidR="00705F02">
      <w:rPr>
        <w:noProof/>
      </w:rPr>
      <w:t>3</w:t>
    </w:r>
    <w:r>
      <w:rPr>
        <w:noProof/>
      </w:rPr>
      <w:fldChar w:fldCharType="end"/>
    </w:r>
  </w:p>
  <w:p w:rsidR="001A3405" w:rsidRDefault="001A34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27E"/>
    <w:rsid w:val="00004A8A"/>
    <w:rsid w:val="000B06A8"/>
    <w:rsid w:val="000B3405"/>
    <w:rsid w:val="000D39BE"/>
    <w:rsid w:val="00150294"/>
    <w:rsid w:val="00157A1A"/>
    <w:rsid w:val="00170C87"/>
    <w:rsid w:val="0019123C"/>
    <w:rsid w:val="001A3405"/>
    <w:rsid w:val="001D05E8"/>
    <w:rsid w:val="00203E4C"/>
    <w:rsid w:val="0022417C"/>
    <w:rsid w:val="002259C4"/>
    <w:rsid w:val="00257CD7"/>
    <w:rsid w:val="0027225A"/>
    <w:rsid w:val="002A08F4"/>
    <w:rsid w:val="00317018"/>
    <w:rsid w:val="00320FA2"/>
    <w:rsid w:val="0035764B"/>
    <w:rsid w:val="00396F5A"/>
    <w:rsid w:val="003C1211"/>
    <w:rsid w:val="003C3383"/>
    <w:rsid w:val="003C4EAA"/>
    <w:rsid w:val="003D2F8D"/>
    <w:rsid w:val="00437FAF"/>
    <w:rsid w:val="0047201D"/>
    <w:rsid w:val="004848F0"/>
    <w:rsid w:val="0052188C"/>
    <w:rsid w:val="00525518"/>
    <w:rsid w:val="005362D2"/>
    <w:rsid w:val="00565750"/>
    <w:rsid w:val="0057531B"/>
    <w:rsid w:val="00583C8E"/>
    <w:rsid w:val="005C05DB"/>
    <w:rsid w:val="005C10AD"/>
    <w:rsid w:val="005E5946"/>
    <w:rsid w:val="005E79E5"/>
    <w:rsid w:val="00626A50"/>
    <w:rsid w:val="006271AD"/>
    <w:rsid w:val="00660137"/>
    <w:rsid w:val="00702505"/>
    <w:rsid w:val="00705457"/>
    <w:rsid w:val="00705F02"/>
    <w:rsid w:val="00717A0B"/>
    <w:rsid w:val="00736E6F"/>
    <w:rsid w:val="00754A45"/>
    <w:rsid w:val="00755040"/>
    <w:rsid w:val="0076582E"/>
    <w:rsid w:val="0079232B"/>
    <w:rsid w:val="007B22BD"/>
    <w:rsid w:val="007F010E"/>
    <w:rsid w:val="00816DB0"/>
    <w:rsid w:val="00824DF5"/>
    <w:rsid w:val="00831DB2"/>
    <w:rsid w:val="00861986"/>
    <w:rsid w:val="008B7A38"/>
    <w:rsid w:val="008E3833"/>
    <w:rsid w:val="008E7546"/>
    <w:rsid w:val="00901562"/>
    <w:rsid w:val="009345CA"/>
    <w:rsid w:val="00944EBF"/>
    <w:rsid w:val="00971B72"/>
    <w:rsid w:val="009C7E26"/>
    <w:rsid w:val="009F7D4B"/>
    <w:rsid w:val="00A13D77"/>
    <w:rsid w:val="00A5790C"/>
    <w:rsid w:val="00A710FA"/>
    <w:rsid w:val="00AB0634"/>
    <w:rsid w:val="00B26838"/>
    <w:rsid w:val="00B33273"/>
    <w:rsid w:val="00B333CD"/>
    <w:rsid w:val="00B420F0"/>
    <w:rsid w:val="00B925B8"/>
    <w:rsid w:val="00C05EEC"/>
    <w:rsid w:val="00C27A8C"/>
    <w:rsid w:val="00C46D87"/>
    <w:rsid w:val="00C841C2"/>
    <w:rsid w:val="00C9127E"/>
    <w:rsid w:val="00D93432"/>
    <w:rsid w:val="00DD28F5"/>
    <w:rsid w:val="00E24DED"/>
    <w:rsid w:val="00E62829"/>
    <w:rsid w:val="00F16915"/>
    <w:rsid w:val="00FE6121"/>
    <w:rsid w:val="00FF3505"/>
    <w:rsid w:val="00FF4F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AEAFBE-1718-479F-98DD-3ADB8ACA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3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3273"/>
    <w:pPr>
      <w:tabs>
        <w:tab w:val="center" w:pos="4536"/>
        <w:tab w:val="right" w:pos="9072"/>
      </w:tabs>
      <w:spacing w:after="0" w:line="240" w:lineRule="auto"/>
    </w:pPr>
  </w:style>
  <w:style w:type="character" w:customStyle="1" w:styleId="a4">
    <w:name w:val="Горен колонтитул Знак"/>
    <w:link w:val="a3"/>
    <w:uiPriority w:val="99"/>
    <w:locked/>
    <w:rsid w:val="00B33273"/>
    <w:rPr>
      <w:rFonts w:cs="Times New Roman"/>
    </w:rPr>
  </w:style>
  <w:style w:type="paragraph" w:styleId="a5">
    <w:name w:val="footer"/>
    <w:basedOn w:val="a"/>
    <w:link w:val="a6"/>
    <w:uiPriority w:val="99"/>
    <w:rsid w:val="00B33273"/>
    <w:pPr>
      <w:tabs>
        <w:tab w:val="center" w:pos="4536"/>
        <w:tab w:val="right" w:pos="9072"/>
      </w:tabs>
      <w:spacing w:after="0" w:line="240" w:lineRule="auto"/>
    </w:pPr>
  </w:style>
  <w:style w:type="character" w:customStyle="1" w:styleId="a6">
    <w:name w:val="Долен колонтитул Знак"/>
    <w:link w:val="a5"/>
    <w:uiPriority w:val="99"/>
    <w:locked/>
    <w:rsid w:val="00B332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1897</Words>
  <Characters>10814</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User</cp:lastModifiedBy>
  <cp:revision>19</cp:revision>
  <dcterms:created xsi:type="dcterms:W3CDTF">2016-05-25T06:21:00Z</dcterms:created>
  <dcterms:modified xsi:type="dcterms:W3CDTF">2018-11-27T14:45:00Z</dcterms:modified>
</cp:coreProperties>
</file>